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2801" w:rsidRPr="003275B1" w:rsidRDefault="00F50EAB" w:rsidP="00E72801">
      <w:pPr>
        <w:spacing w:after="0"/>
        <w:jc w:val="center"/>
        <w:rPr>
          <w:rFonts w:ascii="Times New Roman" w:hAnsi="Times New Roman" w:cs="Times New Roman"/>
          <w:b/>
          <w:color w:val="4BACC6" w:themeColor="accent5"/>
          <w:sz w:val="40"/>
          <w:szCs w:val="40"/>
          <w:lang w:val="fr-CD"/>
        </w:rPr>
      </w:pPr>
      <w:r w:rsidRPr="003275B1">
        <w:rPr>
          <w:rFonts w:ascii="Times New Roman" w:hAnsi="Times New Roman" w:cs="Times New Roman"/>
          <w:b/>
          <w:color w:val="4BACC6" w:themeColor="accent5"/>
          <w:sz w:val="40"/>
          <w:szCs w:val="40"/>
          <w:lang w:val="fr-CD"/>
        </w:rPr>
        <w:t xml:space="preserve">JOURNEES SOCIALES </w:t>
      </w:r>
      <w:r w:rsidR="008B7BF7" w:rsidRPr="003275B1">
        <w:rPr>
          <w:rFonts w:ascii="Times New Roman" w:hAnsi="Times New Roman" w:cs="Times New Roman"/>
          <w:b/>
          <w:color w:val="4BACC6" w:themeColor="accent5"/>
          <w:sz w:val="40"/>
          <w:szCs w:val="40"/>
          <w:lang w:val="fr-CD"/>
        </w:rPr>
        <w:t xml:space="preserve">DU CEPAS </w:t>
      </w:r>
      <w:r w:rsidR="00181D44" w:rsidRPr="003275B1">
        <w:rPr>
          <w:rFonts w:ascii="Times New Roman" w:hAnsi="Times New Roman" w:cs="Times New Roman"/>
          <w:b/>
          <w:color w:val="4BACC6" w:themeColor="accent5"/>
          <w:sz w:val="40"/>
          <w:szCs w:val="40"/>
          <w:lang w:val="fr-CD"/>
        </w:rPr>
        <w:t>20</w:t>
      </w:r>
      <w:r w:rsidR="00AE146C" w:rsidRPr="003275B1">
        <w:rPr>
          <w:rFonts w:ascii="Times New Roman" w:hAnsi="Times New Roman" w:cs="Times New Roman"/>
          <w:b/>
          <w:color w:val="4BACC6" w:themeColor="accent5"/>
          <w:sz w:val="40"/>
          <w:szCs w:val="40"/>
          <w:lang w:val="fr-CD"/>
        </w:rPr>
        <w:t>2</w:t>
      </w:r>
      <w:r w:rsidR="00492622">
        <w:rPr>
          <w:rFonts w:ascii="Times New Roman" w:hAnsi="Times New Roman" w:cs="Times New Roman"/>
          <w:b/>
          <w:color w:val="4BACC6" w:themeColor="accent5"/>
          <w:sz w:val="40"/>
          <w:szCs w:val="40"/>
          <w:lang w:val="fr-CD"/>
        </w:rPr>
        <w:t>6</w:t>
      </w:r>
      <w:r w:rsidRPr="003275B1">
        <w:rPr>
          <w:rFonts w:ascii="Times New Roman" w:hAnsi="Times New Roman" w:cs="Times New Roman"/>
          <w:b/>
          <w:color w:val="4BACC6" w:themeColor="accent5"/>
          <w:sz w:val="40"/>
          <w:szCs w:val="40"/>
          <w:lang w:val="fr-CD"/>
        </w:rPr>
        <w:t> :</w:t>
      </w:r>
    </w:p>
    <w:p w:rsidR="008017D2" w:rsidRPr="003275B1" w:rsidRDefault="00F50EAB" w:rsidP="00F50EAB">
      <w:pPr>
        <w:spacing w:after="0"/>
        <w:jc w:val="both"/>
        <w:rPr>
          <w:rFonts w:ascii="Times New Roman" w:hAnsi="Times New Roman" w:cs="Times New Roman"/>
          <w:b/>
          <w:color w:val="943634" w:themeColor="accent2" w:themeShade="BF"/>
          <w:sz w:val="24"/>
          <w:szCs w:val="24"/>
          <w:lang w:val="fr-CD"/>
        </w:rPr>
      </w:pPr>
      <w:r w:rsidRPr="003275B1">
        <w:rPr>
          <w:rFonts w:ascii="Times New Roman" w:hAnsi="Times New Roman" w:cs="Times New Roman"/>
          <w:b/>
          <w:color w:val="943634" w:themeColor="accent2" w:themeShade="BF"/>
          <w:sz w:val="24"/>
          <w:szCs w:val="24"/>
          <w:lang w:val="fr-CD"/>
        </w:rPr>
        <w:t>JOUR 1</w:t>
      </w:r>
      <w:r w:rsidR="00E72801" w:rsidRPr="003275B1">
        <w:rPr>
          <w:rFonts w:ascii="Times New Roman" w:hAnsi="Times New Roman" w:cs="Times New Roman"/>
          <w:b/>
          <w:color w:val="943634" w:themeColor="accent2" w:themeShade="BF"/>
          <w:sz w:val="24"/>
          <w:szCs w:val="24"/>
          <w:lang w:val="fr-CD"/>
        </w:rPr>
        <w:t xml:space="preserve"> : </w:t>
      </w:r>
      <w:r w:rsidR="00492622">
        <w:rPr>
          <w:rFonts w:ascii="Times New Roman" w:hAnsi="Times New Roman" w:cs="Times New Roman"/>
          <w:b/>
          <w:color w:val="943634" w:themeColor="accent2" w:themeShade="BF"/>
          <w:sz w:val="24"/>
          <w:szCs w:val="24"/>
          <w:lang w:val="fr-CD"/>
        </w:rPr>
        <w:t>93</w:t>
      </w:r>
      <w:r w:rsidR="00E72801" w:rsidRPr="003275B1">
        <w:rPr>
          <w:rFonts w:ascii="Times New Roman" w:hAnsi="Times New Roman" w:cs="Times New Roman"/>
          <w:b/>
          <w:color w:val="943634" w:themeColor="accent2" w:themeShade="BF"/>
          <w:sz w:val="24"/>
          <w:szCs w:val="24"/>
          <w:lang w:val="fr-CD"/>
        </w:rPr>
        <w:t xml:space="preserve"> participants ont pris </w:t>
      </w:r>
      <w:r w:rsidR="00933971" w:rsidRPr="003275B1">
        <w:rPr>
          <w:rFonts w:ascii="Times New Roman" w:hAnsi="Times New Roman" w:cs="Times New Roman"/>
          <w:b/>
          <w:color w:val="943634" w:themeColor="accent2" w:themeShade="BF"/>
          <w:sz w:val="24"/>
          <w:szCs w:val="24"/>
          <w:lang w:val="fr-CD"/>
        </w:rPr>
        <w:t>part aux travaux</w:t>
      </w:r>
      <w:r w:rsidR="00181D44" w:rsidRPr="003275B1">
        <w:rPr>
          <w:rFonts w:ascii="Times New Roman" w:hAnsi="Times New Roman" w:cs="Times New Roman"/>
          <w:b/>
          <w:color w:val="943634" w:themeColor="accent2" w:themeShade="BF"/>
          <w:sz w:val="24"/>
          <w:szCs w:val="24"/>
          <w:lang w:val="fr-CD"/>
        </w:rPr>
        <w:t xml:space="preserve"> du </w:t>
      </w:r>
      <w:r w:rsidR="00FE619C">
        <w:rPr>
          <w:rFonts w:ascii="Times New Roman" w:hAnsi="Times New Roman" w:cs="Times New Roman"/>
          <w:b/>
          <w:color w:val="943634" w:themeColor="accent2" w:themeShade="BF"/>
          <w:sz w:val="24"/>
          <w:szCs w:val="24"/>
          <w:lang w:val="fr-CD"/>
        </w:rPr>
        <w:t>1</w:t>
      </w:r>
      <w:r w:rsidR="00FE619C" w:rsidRPr="00FE619C">
        <w:rPr>
          <w:rFonts w:ascii="Times New Roman" w:hAnsi="Times New Roman" w:cs="Times New Roman"/>
          <w:b/>
          <w:color w:val="943634" w:themeColor="accent2" w:themeShade="BF"/>
          <w:sz w:val="24"/>
          <w:szCs w:val="24"/>
          <w:vertAlign w:val="superscript"/>
          <w:lang w:val="fr-CD"/>
        </w:rPr>
        <w:t>er</w:t>
      </w:r>
      <w:r w:rsidR="00FE619C">
        <w:rPr>
          <w:rFonts w:ascii="Times New Roman" w:hAnsi="Times New Roman" w:cs="Times New Roman"/>
          <w:b/>
          <w:color w:val="943634" w:themeColor="accent2" w:themeShade="BF"/>
          <w:sz w:val="24"/>
          <w:szCs w:val="24"/>
          <w:lang w:val="fr-CD"/>
        </w:rPr>
        <w:t xml:space="preserve"> </w:t>
      </w:r>
      <w:r w:rsidR="00181D44" w:rsidRPr="003275B1">
        <w:rPr>
          <w:rFonts w:ascii="Times New Roman" w:hAnsi="Times New Roman" w:cs="Times New Roman"/>
          <w:b/>
          <w:color w:val="943634" w:themeColor="accent2" w:themeShade="BF"/>
          <w:sz w:val="24"/>
          <w:szCs w:val="24"/>
          <w:lang w:val="fr-CD"/>
        </w:rPr>
        <w:t>jour</w:t>
      </w:r>
    </w:p>
    <w:p w:rsidR="00F50EAB" w:rsidRPr="00975F9A" w:rsidRDefault="00F50EAB" w:rsidP="00F50EAB">
      <w:pPr>
        <w:spacing w:after="0"/>
        <w:jc w:val="both"/>
        <w:rPr>
          <w:rFonts w:ascii="Times New Roman" w:hAnsi="Times New Roman" w:cs="Times New Roman"/>
          <w:b/>
          <w:sz w:val="16"/>
          <w:szCs w:val="16"/>
          <w:lang w:val="fr-CD"/>
        </w:rPr>
      </w:pPr>
    </w:p>
    <w:p w:rsidR="00F50EAB" w:rsidRPr="003275B1" w:rsidRDefault="002B1AFD" w:rsidP="003275B1">
      <w:pPr>
        <w:spacing w:after="0"/>
        <w:jc w:val="both"/>
        <w:rPr>
          <w:rFonts w:ascii="Times New Roman" w:hAnsi="Times New Roman" w:cs="Times New Roman"/>
          <w:b/>
          <w:sz w:val="32"/>
          <w:szCs w:val="32"/>
          <w:lang w:val="fr-CD"/>
        </w:rPr>
      </w:pPr>
      <w:r>
        <w:rPr>
          <w:rFonts w:ascii="Times New Roman" w:hAnsi="Times New Roman" w:cs="Times New Roman"/>
          <w:b/>
          <w:lang w:val="fr-CD"/>
        </w:rPr>
        <w:t xml:space="preserve">Thème des Journées : </w:t>
      </w:r>
      <w:r w:rsidR="00F50EAB" w:rsidRPr="001636B1">
        <w:rPr>
          <w:rFonts w:ascii="Times New Roman" w:hAnsi="Times New Roman" w:cs="Times New Roman"/>
          <w:b/>
          <w:lang w:val="fr-CD"/>
        </w:rPr>
        <w:t>« </w:t>
      </w:r>
      <w:r w:rsidR="00492622" w:rsidRPr="00492622">
        <w:rPr>
          <w:rFonts w:ascii="Times New Roman" w:hAnsi="Times New Roman" w:cs="Times New Roman"/>
          <w:b/>
          <w:sz w:val="32"/>
          <w:szCs w:val="32"/>
          <w:lang w:val="fr-CD"/>
        </w:rPr>
        <w:t>La paix, les accords miniers avec les USA et l’avenir de la démocratie en RDC</w:t>
      </w:r>
      <w:r w:rsidR="00492622">
        <w:rPr>
          <w:rFonts w:ascii="Times New Roman" w:hAnsi="Times New Roman" w:cs="Times New Roman"/>
          <w:b/>
          <w:sz w:val="32"/>
          <w:szCs w:val="32"/>
          <w:lang w:val="fr-CD"/>
        </w:rPr>
        <w:t xml:space="preserve"> </w:t>
      </w:r>
      <w:r w:rsidR="000A78D5">
        <w:rPr>
          <w:rFonts w:ascii="Times New Roman" w:hAnsi="Times New Roman" w:cs="Times New Roman"/>
          <w:b/>
          <w:sz w:val="32"/>
          <w:szCs w:val="32"/>
          <w:lang w:val="fr-CD"/>
        </w:rPr>
        <w:t>»</w:t>
      </w:r>
    </w:p>
    <w:p w:rsidR="00E72801" w:rsidRPr="00975F9A" w:rsidRDefault="00E72801" w:rsidP="00F50EAB">
      <w:pPr>
        <w:spacing w:after="0"/>
        <w:jc w:val="both"/>
        <w:rPr>
          <w:rFonts w:ascii="Times New Roman" w:hAnsi="Times New Roman" w:cs="Times New Roman"/>
          <w:sz w:val="16"/>
          <w:szCs w:val="16"/>
          <w:lang w:val="fr-CD"/>
        </w:rPr>
      </w:pPr>
    </w:p>
    <w:p w:rsidR="00F50EAB" w:rsidRPr="00AA7E7E" w:rsidRDefault="00181D44" w:rsidP="00F50EAB">
      <w:pPr>
        <w:spacing w:after="0"/>
        <w:jc w:val="both"/>
        <w:rPr>
          <w:rFonts w:ascii="Times New Roman" w:hAnsi="Times New Roman" w:cs="Times New Roman"/>
          <w:b/>
          <w:i/>
          <w:color w:val="FF0000"/>
          <w:sz w:val="24"/>
          <w:szCs w:val="24"/>
          <w:lang w:val="fr-CD"/>
        </w:rPr>
      </w:pPr>
      <w:r w:rsidRPr="00AA7E7E">
        <w:rPr>
          <w:rFonts w:ascii="Times New Roman" w:hAnsi="Times New Roman" w:cs="Times New Roman"/>
          <w:b/>
          <w:i/>
          <w:color w:val="FF0000"/>
          <w:sz w:val="24"/>
          <w:szCs w:val="24"/>
          <w:lang w:val="fr-CD"/>
        </w:rPr>
        <w:t>Jour 1</w:t>
      </w:r>
      <w:r w:rsidR="00255D79">
        <w:rPr>
          <w:rFonts w:ascii="Times New Roman" w:hAnsi="Times New Roman" w:cs="Times New Roman"/>
          <w:b/>
          <w:i/>
          <w:color w:val="FF0000"/>
          <w:sz w:val="24"/>
          <w:szCs w:val="24"/>
          <w:lang w:val="fr-CD"/>
        </w:rPr>
        <w:t>-Panel 1</w:t>
      </w:r>
      <w:r w:rsidR="00AE146C">
        <w:rPr>
          <w:rFonts w:ascii="Times New Roman" w:hAnsi="Times New Roman" w:cs="Times New Roman"/>
          <w:b/>
          <w:i/>
          <w:color w:val="FF0000"/>
          <w:sz w:val="24"/>
          <w:szCs w:val="24"/>
          <w:lang w:val="fr-CD"/>
        </w:rPr>
        <w:t xml:space="preserve"> : </w:t>
      </w:r>
      <w:r w:rsidR="00255D79">
        <w:rPr>
          <w:rFonts w:ascii="Times New Roman" w:hAnsi="Times New Roman" w:cs="Times New Roman"/>
          <w:b/>
          <w:i/>
          <w:color w:val="FF0000"/>
          <w:sz w:val="24"/>
          <w:szCs w:val="24"/>
          <w:lang w:val="fr-CD"/>
        </w:rPr>
        <w:t>Processus de paix</w:t>
      </w:r>
      <w:r w:rsidR="00492622">
        <w:rPr>
          <w:rFonts w:ascii="Times New Roman" w:hAnsi="Times New Roman" w:cs="Times New Roman"/>
          <w:b/>
          <w:i/>
          <w:color w:val="FF0000"/>
          <w:sz w:val="24"/>
          <w:szCs w:val="24"/>
          <w:lang w:val="fr-CD"/>
        </w:rPr>
        <w:t> : à quand la paix en RDC ?</w:t>
      </w:r>
    </w:p>
    <w:p w:rsidR="00975F9A" w:rsidRDefault="00E72801" w:rsidP="00401AC6">
      <w:pPr>
        <w:spacing w:after="0"/>
        <w:jc w:val="both"/>
        <w:rPr>
          <w:rFonts w:ascii="Times New Roman" w:hAnsi="Times New Roman" w:cs="Times New Roman"/>
          <w:sz w:val="24"/>
          <w:szCs w:val="24"/>
          <w:lang w:val="fr-CD"/>
        </w:rPr>
      </w:pPr>
      <w:r w:rsidRPr="00AA7E7E">
        <w:rPr>
          <w:rFonts w:ascii="Times New Roman" w:hAnsi="Times New Roman" w:cs="Times New Roman"/>
          <w:sz w:val="24"/>
          <w:szCs w:val="24"/>
          <w:lang w:val="fr-CD"/>
        </w:rPr>
        <w:tab/>
      </w:r>
      <w:r w:rsidR="00401AC6">
        <w:rPr>
          <w:rFonts w:ascii="Times New Roman" w:hAnsi="Times New Roman" w:cs="Times New Roman"/>
          <w:sz w:val="24"/>
          <w:szCs w:val="24"/>
          <w:lang w:val="fr-CD"/>
        </w:rPr>
        <w:t>Les Journées sociales de cette année entendent r</w:t>
      </w:r>
      <w:r w:rsidR="00401AC6" w:rsidRPr="00401AC6">
        <w:rPr>
          <w:rFonts w:ascii="Times New Roman" w:hAnsi="Times New Roman" w:cs="Times New Roman"/>
          <w:sz w:val="24"/>
          <w:szCs w:val="24"/>
          <w:lang w:val="fr-CD"/>
        </w:rPr>
        <w:t>éfléchir et échanger sur l’apport des accords signés dans le cadre des processus de paix</w:t>
      </w:r>
      <w:r w:rsidR="00401AC6">
        <w:rPr>
          <w:rFonts w:ascii="Times New Roman" w:hAnsi="Times New Roman" w:cs="Times New Roman"/>
          <w:sz w:val="24"/>
          <w:szCs w:val="24"/>
          <w:lang w:val="fr-CD"/>
        </w:rPr>
        <w:t>,</w:t>
      </w:r>
      <w:r w:rsidR="00401AC6" w:rsidRPr="00401AC6">
        <w:rPr>
          <w:rFonts w:ascii="Times New Roman" w:hAnsi="Times New Roman" w:cs="Times New Roman"/>
          <w:sz w:val="24"/>
          <w:szCs w:val="24"/>
          <w:lang w:val="fr-CD"/>
        </w:rPr>
        <w:t xml:space="preserve"> sur l’environnement sécuritaire, économique et démocratique d’aujourd’hui et de demain en RD Congo</w:t>
      </w:r>
      <w:r w:rsidR="00401AC6">
        <w:rPr>
          <w:rFonts w:ascii="Times New Roman" w:hAnsi="Times New Roman" w:cs="Times New Roman"/>
          <w:sz w:val="24"/>
          <w:szCs w:val="24"/>
          <w:lang w:val="fr-CD"/>
        </w:rPr>
        <w:t xml:space="preserve">. Comme le soulignent les termes de référence des Journées, l’objectif poursuivi est quintuple : </w:t>
      </w:r>
    </w:p>
    <w:p w:rsidR="00401AC6" w:rsidRPr="00401AC6" w:rsidRDefault="00401AC6" w:rsidP="00401AC6">
      <w:pPr>
        <w:spacing w:after="0"/>
        <w:jc w:val="both"/>
        <w:rPr>
          <w:rFonts w:ascii="Times New Roman" w:hAnsi="Times New Roman" w:cs="Times New Roman"/>
          <w:sz w:val="24"/>
          <w:szCs w:val="24"/>
          <w:lang w:val="fr-CD"/>
        </w:rPr>
      </w:pPr>
      <w:r w:rsidRPr="00401AC6">
        <w:rPr>
          <w:rFonts w:ascii="Times New Roman" w:hAnsi="Times New Roman" w:cs="Times New Roman"/>
          <w:sz w:val="24"/>
          <w:szCs w:val="24"/>
          <w:lang w:val="fr-CD"/>
        </w:rPr>
        <w:t>-</w:t>
      </w:r>
      <w:r w:rsidRPr="00401AC6">
        <w:rPr>
          <w:rFonts w:ascii="Times New Roman" w:hAnsi="Times New Roman" w:cs="Times New Roman"/>
          <w:sz w:val="24"/>
          <w:szCs w:val="24"/>
          <w:lang w:val="fr-CD"/>
        </w:rPr>
        <w:tab/>
        <w:t xml:space="preserve">Comprendre le partenariat stratégique entre la RDC et les États-Unis au regard des intérêts vitaux et, à long terme, de la Nation congolaise ;   </w:t>
      </w:r>
    </w:p>
    <w:p w:rsidR="00401AC6" w:rsidRPr="00401AC6" w:rsidRDefault="00401AC6" w:rsidP="00401AC6">
      <w:pPr>
        <w:spacing w:after="0"/>
        <w:jc w:val="both"/>
        <w:rPr>
          <w:rFonts w:ascii="Times New Roman" w:hAnsi="Times New Roman" w:cs="Times New Roman"/>
          <w:sz w:val="24"/>
          <w:szCs w:val="24"/>
          <w:lang w:val="fr-CD"/>
        </w:rPr>
      </w:pPr>
      <w:r w:rsidRPr="00401AC6">
        <w:rPr>
          <w:rFonts w:ascii="Times New Roman" w:hAnsi="Times New Roman" w:cs="Times New Roman"/>
          <w:sz w:val="24"/>
          <w:szCs w:val="24"/>
          <w:lang w:val="fr-CD"/>
        </w:rPr>
        <w:t>-</w:t>
      </w:r>
      <w:r w:rsidRPr="00401AC6">
        <w:rPr>
          <w:rFonts w:ascii="Times New Roman" w:hAnsi="Times New Roman" w:cs="Times New Roman"/>
          <w:sz w:val="24"/>
          <w:szCs w:val="24"/>
          <w:lang w:val="fr-CD"/>
        </w:rPr>
        <w:tab/>
        <w:t xml:space="preserve">Examiner l’impact de ce partenariat pour le retour d’une paix durable et la sauvegarde de l’intégrité territoriale de la RDC ; </w:t>
      </w:r>
    </w:p>
    <w:p w:rsidR="00401AC6" w:rsidRPr="00401AC6" w:rsidRDefault="00401AC6" w:rsidP="00401AC6">
      <w:pPr>
        <w:spacing w:after="0"/>
        <w:jc w:val="both"/>
        <w:rPr>
          <w:rFonts w:ascii="Times New Roman" w:hAnsi="Times New Roman" w:cs="Times New Roman"/>
          <w:sz w:val="24"/>
          <w:szCs w:val="24"/>
          <w:lang w:val="fr-CD"/>
        </w:rPr>
      </w:pPr>
      <w:r w:rsidRPr="00401AC6">
        <w:rPr>
          <w:rFonts w:ascii="Times New Roman" w:hAnsi="Times New Roman" w:cs="Times New Roman"/>
          <w:sz w:val="24"/>
          <w:szCs w:val="24"/>
          <w:lang w:val="fr-CD"/>
        </w:rPr>
        <w:t>-</w:t>
      </w:r>
      <w:r w:rsidRPr="00401AC6">
        <w:rPr>
          <w:rFonts w:ascii="Times New Roman" w:hAnsi="Times New Roman" w:cs="Times New Roman"/>
          <w:sz w:val="24"/>
          <w:szCs w:val="24"/>
          <w:lang w:val="fr-CD"/>
        </w:rPr>
        <w:tab/>
        <w:t xml:space="preserve">Examiner l’instrumentalisation réelle ou supposée dudit partenariat stratégique dans les débats sur la révision et/ou le changement de la Constitution ; </w:t>
      </w:r>
    </w:p>
    <w:p w:rsidR="00401AC6" w:rsidRPr="00401AC6" w:rsidRDefault="00401AC6" w:rsidP="00401AC6">
      <w:pPr>
        <w:spacing w:after="0"/>
        <w:jc w:val="both"/>
        <w:rPr>
          <w:rFonts w:ascii="Times New Roman" w:hAnsi="Times New Roman" w:cs="Times New Roman"/>
          <w:sz w:val="24"/>
          <w:szCs w:val="24"/>
          <w:lang w:val="fr-CD"/>
        </w:rPr>
      </w:pPr>
      <w:r w:rsidRPr="00401AC6">
        <w:rPr>
          <w:rFonts w:ascii="Times New Roman" w:hAnsi="Times New Roman" w:cs="Times New Roman"/>
          <w:sz w:val="24"/>
          <w:szCs w:val="24"/>
          <w:lang w:val="fr-CD"/>
        </w:rPr>
        <w:t>-</w:t>
      </w:r>
      <w:r w:rsidRPr="00401AC6">
        <w:rPr>
          <w:rFonts w:ascii="Times New Roman" w:hAnsi="Times New Roman" w:cs="Times New Roman"/>
          <w:sz w:val="24"/>
          <w:szCs w:val="24"/>
          <w:lang w:val="fr-CD"/>
        </w:rPr>
        <w:tab/>
        <w:t xml:space="preserve">Identifier les forces sociales et politiques à mobiliser pour sauver le processus démocratique en RDC et </w:t>
      </w:r>
      <w:r>
        <w:rPr>
          <w:rFonts w:ascii="Times New Roman" w:hAnsi="Times New Roman" w:cs="Times New Roman"/>
          <w:sz w:val="24"/>
          <w:szCs w:val="24"/>
          <w:lang w:val="fr-CD"/>
        </w:rPr>
        <w:t xml:space="preserve">lutter pour </w:t>
      </w:r>
      <w:r w:rsidRPr="00401AC6">
        <w:rPr>
          <w:rFonts w:ascii="Times New Roman" w:hAnsi="Times New Roman" w:cs="Times New Roman"/>
          <w:sz w:val="24"/>
          <w:szCs w:val="24"/>
          <w:lang w:val="fr-CD"/>
        </w:rPr>
        <w:t xml:space="preserve">le retour d’une paix durable ; </w:t>
      </w:r>
    </w:p>
    <w:p w:rsidR="00401AC6" w:rsidRDefault="00401AC6" w:rsidP="00401AC6">
      <w:pPr>
        <w:spacing w:after="0"/>
        <w:jc w:val="both"/>
        <w:rPr>
          <w:rFonts w:ascii="Times New Roman" w:hAnsi="Times New Roman" w:cs="Times New Roman"/>
          <w:sz w:val="24"/>
          <w:szCs w:val="24"/>
          <w:lang w:val="fr-CD"/>
        </w:rPr>
      </w:pPr>
      <w:r w:rsidRPr="00401AC6">
        <w:rPr>
          <w:rFonts w:ascii="Times New Roman" w:hAnsi="Times New Roman" w:cs="Times New Roman"/>
          <w:sz w:val="24"/>
          <w:szCs w:val="24"/>
          <w:lang w:val="fr-CD"/>
        </w:rPr>
        <w:t>-</w:t>
      </w:r>
      <w:r w:rsidRPr="00401AC6">
        <w:rPr>
          <w:rFonts w:ascii="Times New Roman" w:hAnsi="Times New Roman" w:cs="Times New Roman"/>
          <w:sz w:val="24"/>
          <w:szCs w:val="24"/>
          <w:lang w:val="fr-CD"/>
        </w:rPr>
        <w:tab/>
        <w:t>Proposer les axes d’action pour agir sur le partenariat stratégique USA-RDC, le processus de paix et la consolidation de la démocratie en RDC.</w:t>
      </w:r>
    </w:p>
    <w:p w:rsidR="00F74FC5" w:rsidRDefault="00F74FC5" w:rsidP="00401AC6">
      <w:pPr>
        <w:spacing w:after="0"/>
        <w:jc w:val="both"/>
        <w:rPr>
          <w:rFonts w:ascii="Times New Roman" w:hAnsi="Times New Roman" w:cs="Times New Roman"/>
          <w:sz w:val="24"/>
          <w:szCs w:val="24"/>
          <w:lang w:val="fr-CD"/>
        </w:rPr>
      </w:pPr>
    </w:p>
    <w:p w:rsidR="005F6131" w:rsidRDefault="00401AC6" w:rsidP="00401AC6">
      <w:pPr>
        <w:spacing w:after="0"/>
        <w:jc w:val="both"/>
        <w:rPr>
          <w:rFonts w:ascii="Times New Roman" w:hAnsi="Times New Roman" w:cs="Times New Roman"/>
          <w:sz w:val="24"/>
          <w:szCs w:val="24"/>
          <w:lang w:val="fr-CD"/>
        </w:rPr>
      </w:pPr>
      <w:r>
        <w:rPr>
          <w:rFonts w:ascii="Times New Roman" w:hAnsi="Times New Roman" w:cs="Times New Roman"/>
          <w:sz w:val="24"/>
          <w:szCs w:val="24"/>
          <w:lang w:val="fr-CD"/>
        </w:rPr>
        <w:tab/>
      </w:r>
      <w:r w:rsidR="005F6131">
        <w:rPr>
          <w:rFonts w:ascii="Times New Roman" w:hAnsi="Times New Roman" w:cs="Times New Roman"/>
          <w:sz w:val="24"/>
          <w:szCs w:val="24"/>
          <w:lang w:val="fr-CD"/>
        </w:rPr>
        <w:t>Pour ce premier jour, a</w:t>
      </w:r>
      <w:r w:rsidR="00BD4D46">
        <w:rPr>
          <w:rFonts w:ascii="Times New Roman" w:hAnsi="Times New Roman" w:cs="Times New Roman"/>
          <w:sz w:val="24"/>
          <w:szCs w:val="24"/>
          <w:lang w:val="fr-CD"/>
        </w:rPr>
        <w:t xml:space="preserve">près </w:t>
      </w:r>
      <w:r>
        <w:rPr>
          <w:rFonts w:ascii="Times New Roman" w:hAnsi="Times New Roman" w:cs="Times New Roman"/>
          <w:sz w:val="24"/>
          <w:szCs w:val="24"/>
          <w:lang w:val="fr-CD"/>
        </w:rPr>
        <w:t xml:space="preserve">les traditionnels discours d’ouverture des </w:t>
      </w:r>
      <w:r w:rsidR="00BD4D46">
        <w:rPr>
          <w:rFonts w:ascii="Times New Roman" w:hAnsi="Times New Roman" w:cs="Times New Roman"/>
          <w:sz w:val="24"/>
          <w:szCs w:val="24"/>
          <w:lang w:val="fr-CD"/>
        </w:rPr>
        <w:t xml:space="preserve">représentants des </w:t>
      </w:r>
      <w:r>
        <w:rPr>
          <w:rFonts w:ascii="Times New Roman" w:hAnsi="Times New Roman" w:cs="Times New Roman"/>
          <w:sz w:val="24"/>
          <w:szCs w:val="24"/>
          <w:lang w:val="fr-CD"/>
        </w:rPr>
        <w:t>co-organisateurs des Journées (EBUTELI, ULC, CADICEC et CEPAS)</w:t>
      </w:r>
      <w:r w:rsidR="00BD4D46">
        <w:rPr>
          <w:rFonts w:ascii="Times New Roman" w:hAnsi="Times New Roman" w:cs="Times New Roman"/>
          <w:sz w:val="24"/>
          <w:szCs w:val="24"/>
          <w:lang w:val="fr-CD"/>
        </w:rPr>
        <w:t xml:space="preserve">, </w:t>
      </w:r>
      <w:r>
        <w:rPr>
          <w:rFonts w:ascii="Times New Roman" w:hAnsi="Times New Roman" w:cs="Times New Roman"/>
          <w:sz w:val="24"/>
          <w:szCs w:val="24"/>
          <w:lang w:val="fr-CD"/>
        </w:rPr>
        <w:t xml:space="preserve">le premier panel </w:t>
      </w:r>
      <w:r w:rsidR="00BD4D46">
        <w:rPr>
          <w:rFonts w:ascii="Times New Roman" w:hAnsi="Times New Roman" w:cs="Times New Roman"/>
          <w:sz w:val="24"/>
          <w:szCs w:val="24"/>
          <w:lang w:val="fr-CD"/>
        </w:rPr>
        <w:t xml:space="preserve">s’est </w:t>
      </w:r>
      <w:r w:rsidR="00735421">
        <w:rPr>
          <w:rFonts w:ascii="Times New Roman" w:hAnsi="Times New Roman" w:cs="Times New Roman"/>
          <w:sz w:val="24"/>
          <w:szCs w:val="24"/>
          <w:lang w:val="fr-CD"/>
        </w:rPr>
        <w:t>intéressé</w:t>
      </w:r>
      <w:r w:rsidR="00BD4D46">
        <w:rPr>
          <w:rFonts w:ascii="Times New Roman" w:hAnsi="Times New Roman" w:cs="Times New Roman"/>
          <w:sz w:val="24"/>
          <w:szCs w:val="24"/>
          <w:lang w:val="fr-CD"/>
        </w:rPr>
        <w:t xml:space="preserve"> aux divers processus de paix pour comprendre pourquoi la signature de divers accords ne s’accompagne pas toujours d</w:t>
      </w:r>
      <w:r w:rsidR="00735421">
        <w:rPr>
          <w:rFonts w:ascii="Times New Roman" w:hAnsi="Times New Roman" w:cs="Times New Roman"/>
          <w:sz w:val="24"/>
          <w:szCs w:val="24"/>
          <w:lang w:val="fr-CD"/>
        </w:rPr>
        <w:t xml:space="preserve">’une paix réelle sur le terrain. </w:t>
      </w:r>
    </w:p>
    <w:p w:rsidR="00401AC6" w:rsidRDefault="005F6131" w:rsidP="00401AC6">
      <w:pPr>
        <w:spacing w:after="0"/>
        <w:jc w:val="both"/>
        <w:rPr>
          <w:rFonts w:ascii="Times New Roman" w:hAnsi="Times New Roman" w:cs="Times New Roman"/>
          <w:sz w:val="24"/>
          <w:szCs w:val="24"/>
          <w:lang w:val="fr-CD"/>
        </w:rPr>
      </w:pPr>
      <w:r>
        <w:rPr>
          <w:rFonts w:ascii="Times New Roman" w:hAnsi="Times New Roman" w:cs="Times New Roman"/>
          <w:sz w:val="24"/>
          <w:szCs w:val="24"/>
          <w:lang w:val="fr-CD"/>
        </w:rPr>
        <w:tab/>
      </w:r>
      <w:r w:rsidR="00735421">
        <w:rPr>
          <w:rFonts w:ascii="Times New Roman" w:hAnsi="Times New Roman" w:cs="Times New Roman"/>
          <w:sz w:val="24"/>
          <w:szCs w:val="24"/>
          <w:lang w:val="fr-CD"/>
        </w:rPr>
        <w:t>Tout est parti de l’état des lieux des accords de Washington et de Doha dressé par le premier panéliste (</w:t>
      </w:r>
      <w:proofErr w:type="spellStart"/>
      <w:r w:rsidR="00735421">
        <w:rPr>
          <w:rFonts w:ascii="Times New Roman" w:hAnsi="Times New Roman" w:cs="Times New Roman"/>
          <w:sz w:val="24"/>
          <w:szCs w:val="24"/>
          <w:lang w:val="fr-CD"/>
        </w:rPr>
        <w:t>Rigobert</w:t>
      </w:r>
      <w:proofErr w:type="spellEnd"/>
      <w:r w:rsidR="00735421">
        <w:rPr>
          <w:rFonts w:ascii="Times New Roman" w:hAnsi="Times New Roman" w:cs="Times New Roman"/>
          <w:sz w:val="24"/>
          <w:szCs w:val="24"/>
          <w:lang w:val="fr-CD"/>
        </w:rPr>
        <w:t xml:space="preserve"> </w:t>
      </w:r>
      <w:proofErr w:type="spellStart"/>
      <w:r w:rsidR="00735421">
        <w:rPr>
          <w:rFonts w:ascii="Times New Roman" w:hAnsi="Times New Roman" w:cs="Times New Roman"/>
          <w:sz w:val="24"/>
          <w:szCs w:val="24"/>
          <w:lang w:val="fr-CD"/>
        </w:rPr>
        <w:t>Minani</w:t>
      </w:r>
      <w:proofErr w:type="spellEnd"/>
      <w:r w:rsidR="00735421">
        <w:rPr>
          <w:rFonts w:ascii="Times New Roman" w:hAnsi="Times New Roman" w:cs="Times New Roman"/>
          <w:sz w:val="24"/>
          <w:szCs w:val="24"/>
          <w:lang w:val="fr-CD"/>
        </w:rPr>
        <w:t xml:space="preserve">). Celui-ci en a déploré la lenteur et les multiples blocages, alors que la situation sur le terrain (Nord et Sud-Kivu) est chaotique. Le même chaos a été </w:t>
      </w:r>
      <w:r>
        <w:rPr>
          <w:rFonts w:ascii="Times New Roman" w:hAnsi="Times New Roman" w:cs="Times New Roman"/>
          <w:sz w:val="24"/>
          <w:szCs w:val="24"/>
          <w:lang w:val="fr-CD"/>
        </w:rPr>
        <w:t>pointé du doigt</w:t>
      </w:r>
      <w:r w:rsidR="00735421">
        <w:rPr>
          <w:rFonts w:ascii="Times New Roman" w:hAnsi="Times New Roman" w:cs="Times New Roman"/>
          <w:sz w:val="24"/>
          <w:szCs w:val="24"/>
          <w:lang w:val="fr-CD"/>
        </w:rPr>
        <w:t xml:space="preserve"> par la troisième panéliste (Maître Néné </w:t>
      </w:r>
      <w:proofErr w:type="spellStart"/>
      <w:r w:rsidR="00735421">
        <w:rPr>
          <w:rFonts w:ascii="Times New Roman" w:hAnsi="Times New Roman" w:cs="Times New Roman"/>
          <w:sz w:val="24"/>
          <w:szCs w:val="24"/>
          <w:lang w:val="fr-CD"/>
        </w:rPr>
        <w:t>Bintu</w:t>
      </w:r>
      <w:proofErr w:type="spellEnd"/>
      <w:r w:rsidR="00735421">
        <w:rPr>
          <w:rFonts w:ascii="Times New Roman" w:hAnsi="Times New Roman" w:cs="Times New Roman"/>
          <w:sz w:val="24"/>
          <w:szCs w:val="24"/>
          <w:lang w:val="fr-CD"/>
        </w:rPr>
        <w:t xml:space="preserve">) qui a peint un tableau sinistre des zones sous conflit. Quant au deuxième panéliste (Henri-Pacifique </w:t>
      </w:r>
      <w:proofErr w:type="spellStart"/>
      <w:r w:rsidR="00735421">
        <w:rPr>
          <w:rFonts w:ascii="Times New Roman" w:hAnsi="Times New Roman" w:cs="Times New Roman"/>
          <w:sz w:val="24"/>
          <w:szCs w:val="24"/>
          <w:lang w:val="fr-CD"/>
        </w:rPr>
        <w:t>Mayala</w:t>
      </w:r>
      <w:proofErr w:type="spellEnd"/>
      <w:r w:rsidR="00735421">
        <w:rPr>
          <w:rFonts w:ascii="Times New Roman" w:hAnsi="Times New Roman" w:cs="Times New Roman"/>
          <w:sz w:val="24"/>
          <w:szCs w:val="24"/>
          <w:lang w:val="fr-CD"/>
        </w:rPr>
        <w:t>, chercheur à EBUTELI), il a analysé les forces et les faiblesses de l’accord de Washington. D’après son analyse, la paix transactionnelle (comme celle que la RDC tente d’obtenir en signant les accords miniers avec les USA) ne garantit pas toujours une paix durable.</w:t>
      </w:r>
      <w:r w:rsidR="00D9697E">
        <w:rPr>
          <w:rFonts w:ascii="Times New Roman" w:hAnsi="Times New Roman" w:cs="Times New Roman"/>
          <w:sz w:val="24"/>
          <w:szCs w:val="24"/>
          <w:lang w:val="fr-CD"/>
        </w:rPr>
        <w:t xml:space="preserve"> </w:t>
      </w:r>
      <w:r w:rsidR="00F74FC5">
        <w:rPr>
          <w:rFonts w:ascii="Times New Roman" w:hAnsi="Times New Roman" w:cs="Times New Roman"/>
          <w:sz w:val="24"/>
          <w:szCs w:val="24"/>
          <w:lang w:val="fr-CD"/>
        </w:rPr>
        <w:t>Pour le dire avec ses propres mots</w:t>
      </w:r>
      <w:r w:rsidR="00D9697E">
        <w:rPr>
          <w:rFonts w:ascii="Times New Roman" w:hAnsi="Times New Roman" w:cs="Times New Roman"/>
          <w:sz w:val="24"/>
          <w:szCs w:val="24"/>
          <w:lang w:val="fr-CD"/>
        </w:rPr>
        <w:t>,</w:t>
      </w:r>
      <w:r w:rsidR="00F74FC5">
        <w:rPr>
          <w:rFonts w:ascii="Times New Roman" w:hAnsi="Times New Roman" w:cs="Times New Roman"/>
          <w:sz w:val="24"/>
          <w:szCs w:val="24"/>
          <w:lang w:val="fr-CD"/>
        </w:rPr>
        <w:t xml:space="preserve"> « la paix transactionnelle, en l’état, sécurise des intérêts ; il ne fonde pas une paix durable ».</w:t>
      </w:r>
    </w:p>
    <w:p w:rsidR="00F74FC5" w:rsidRDefault="00F74FC5" w:rsidP="00401AC6">
      <w:pPr>
        <w:spacing w:after="0"/>
        <w:jc w:val="both"/>
        <w:rPr>
          <w:rFonts w:ascii="Times New Roman" w:hAnsi="Times New Roman" w:cs="Times New Roman"/>
          <w:sz w:val="24"/>
          <w:szCs w:val="24"/>
          <w:lang w:val="fr-CD"/>
        </w:rPr>
      </w:pPr>
      <w:r>
        <w:rPr>
          <w:rFonts w:ascii="Times New Roman" w:hAnsi="Times New Roman" w:cs="Times New Roman"/>
          <w:sz w:val="24"/>
          <w:szCs w:val="24"/>
          <w:lang w:val="fr-CD"/>
        </w:rPr>
        <w:tab/>
        <w:t>Au terme d’un débat nourri avec les trois panélistes, les participants se sont répartis en quatre groupes de travail pour se pencher sur la question proposé</w:t>
      </w:r>
      <w:r w:rsidR="005F6131">
        <w:rPr>
          <w:rFonts w:ascii="Times New Roman" w:hAnsi="Times New Roman" w:cs="Times New Roman"/>
          <w:sz w:val="24"/>
          <w:szCs w:val="24"/>
          <w:lang w:val="fr-CD"/>
        </w:rPr>
        <w:t>e</w:t>
      </w:r>
      <w:r>
        <w:rPr>
          <w:rFonts w:ascii="Times New Roman" w:hAnsi="Times New Roman" w:cs="Times New Roman"/>
          <w:sz w:val="24"/>
          <w:szCs w:val="24"/>
          <w:lang w:val="fr-CD"/>
        </w:rPr>
        <w:t xml:space="preserve"> par le modérateur général des Journées, </w:t>
      </w:r>
      <w:proofErr w:type="spellStart"/>
      <w:r>
        <w:rPr>
          <w:rFonts w:ascii="Times New Roman" w:hAnsi="Times New Roman" w:cs="Times New Roman"/>
          <w:sz w:val="24"/>
          <w:szCs w:val="24"/>
          <w:lang w:val="fr-CD"/>
        </w:rPr>
        <w:t>Ribobert</w:t>
      </w:r>
      <w:proofErr w:type="spellEnd"/>
      <w:r>
        <w:rPr>
          <w:rFonts w:ascii="Times New Roman" w:hAnsi="Times New Roman" w:cs="Times New Roman"/>
          <w:sz w:val="24"/>
          <w:szCs w:val="24"/>
          <w:lang w:val="fr-CD"/>
        </w:rPr>
        <w:t xml:space="preserve"> </w:t>
      </w:r>
      <w:proofErr w:type="spellStart"/>
      <w:r>
        <w:rPr>
          <w:rFonts w:ascii="Times New Roman" w:hAnsi="Times New Roman" w:cs="Times New Roman"/>
          <w:sz w:val="24"/>
          <w:szCs w:val="24"/>
          <w:lang w:val="fr-CD"/>
        </w:rPr>
        <w:t>Minani</w:t>
      </w:r>
      <w:proofErr w:type="spellEnd"/>
      <w:r>
        <w:rPr>
          <w:rFonts w:ascii="Times New Roman" w:hAnsi="Times New Roman" w:cs="Times New Roman"/>
          <w:sz w:val="24"/>
          <w:szCs w:val="24"/>
          <w:lang w:val="fr-CD"/>
        </w:rPr>
        <w:t xml:space="preserve"> : </w:t>
      </w:r>
      <w:r w:rsidRPr="005F6131">
        <w:rPr>
          <w:rFonts w:ascii="Times New Roman" w:hAnsi="Times New Roman" w:cs="Times New Roman"/>
          <w:b/>
          <w:i/>
          <w:sz w:val="24"/>
          <w:szCs w:val="24"/>
          <w:lang w:val="fr-CD"/>
        </w:rPr>
        <w:t>Quelles sont les initiatives à prendre en compte pour affirmer collectivement que notre priorité et notre urgence restent la paix ? Qui doivent prendre ces initiatives ?</w:t>
      </w:r>
    </w:p>
    <w:p w:rsidR="00F74FC5" w:rsidRDefault="00F74FC5" w:rsidP="00401AC6">
      <w:pPr>
        <w:spacing w:after="0"/>
        <w:jc w:val="both"/>
        <w:rPr>
          <w:rFonts w:ascii="Times New Roman" w:hAnsi="Times New Roman" w:cs="Times New Roman"/>
          <w:sz w:val="24"/>
          <w:szCs w:val="24"/>
          <w:lang w:val="fr-CD"/>
        </w:rPr>
      </w:pPr>
      <w:r>
        <w:rPr>
          <w:rFonts w:ascii="Times New Roman" w:hAnsi="Times New Roman" w:cs="Times New Roman"/>
          <w:sz w:val="24"/>
          <w:szCs w:val="24"/>
          <w:lang w:val="fr-CD"/>
        </w:rPr>
        <w:tab/>
        <w:t>Après la mise en commun des échanges en ateliers et un repas fraternel de clôture de la première journée, les participants se sont d</w:t>
      </w:r>
      <w:bookmarkStart w:id="0" w:name="_GoBack"/>
      <w:bookmarkEnd w:id="0"/>
      <w:r>
        <w:rPr>
          <w:rFonts w:ascii="Times New Roman" w:hAnsi="Times New Roman" w:cs="Times New Roman"/>
          <w:sz w:val="24"/>
          <w:szCs w:val="24"/>
          <w:lang w:val="fr-CD"/>
        </w:rPr>
        <w:t xml:space="preserve">ispersés avec la promesse de revenir le lendemain </w:t>
      </w:r>
      <w:r>
        <w:rPr>
          <w:rFonts w:ascii="Times New Roman" w:hAnsi="Times New Roman" w:cs="Times New Roman"/>
          <w:sz w:val="24"/>
          <w:szCs w:val="24"/>
          <w:lang w:val="fr-CD"/>
        </w:rPr>
        <w:lastRenderedPageBreak/>
        <w:t>pour le deuxième panel des Journées qui sera consacré à l’analyse détaillé du partenariat économique entre la RD Congo et les USA.</w:t>
      </w:r>
    </w:p>
    <w:p w:rsidR="00F74FC5" w:rsidRPr="00BF7F17" w:rsidRDefault="00F74FC5" w:rsidP="00401AC6">
      <w:pPr>
        <w:spacing w:after="0"/>
        <w:jc w:val="both"/>
        <w:rPr>
          <w:rFonts w:ascii="Times New Roman" w:hAnsi="Times New Roman" w:cs="Times New Roman"/>
          <w:sz w:val="24"/>
          <w:szCs w:val="24"/>
          <w:lang w:val="fr-CD"/>
        </w:rPr>
      </w:pPr>
    </w:p>
    <w:p w:rsidR="00273529" w:rsidRDefault="00FB76B1" w:rsidP="00975F9A">
      <w:pPr>
        <w:spacing w:after="0"/>
        <w:jc w:val="right"/>
        <w:rPr>
          <w:rFonts w:ascii="Times New Roman" w:hAnsi="Times New Roman" w:cs="Times New Roman"/>
          <w:sz w:val="24"/>
          <w:szCs w:val="24"/>
          <w:lang w:val="fr-CD"/>
        </w:rPr>
      </w:pPr>
      <w:r w:rsidRPr="00AA7E7E">
        <w:rPr>
          <w:rFonts w:ascii="Times New Roman" w:hAnsi="Times New Roman" w:cs="Times New Roman"/>
          <w:b/>
          <w:i/>
          <w:sz w:val="24"/>
          <w:szCs w:val="24"/>
        </w:rPr>
        <w:t xml:space="preserve">Alain NZADI-a-NZADI, </w:t>
      </w:r>
      <w:proofErr w:type="spellStart"/>
      <w:r w:rsidRPr="00AA7E7E">
        <w:rPr>
          <w:rFonts w:ascii="Times New Roman" w:hAnsi="Times New Roman" w:cs="Times New Roman"/>
          <w:b/>
          <w:i/>
          <w:sz w:val="24"/>
          <w:szCs w:val="24"/>
        </w:rPr>
        <w:t>sj</w:t>
      </w:r>
      <w:proofErr w:type="spellEnd"/>
      <w:r w:rsidR="00975F9A">
        <w:rPr>
          <w:rFonts w:ascii="Times New Roman" w:hAnsi="Times New Roman" w:cs="Times New Roman"/>
          <w:sz w:val="24"/>
          <w:szCs w:val="24"/>
          <w:lang w:val="fr-CD"/>
        </w:rPr>
        <w:t xml:space="preserve">, </w:t>
      </w:r>
    </w:p>
    <w:p w:rsidR="005B0156" w:rsidRPr="00975F9A" w:rsidRDefault="005B0156" w:rsidP="00975F9A">
      <w:pPr>
        <w:spacing w:after="0"/>
        <w:jc w:val="right"/>
        <w:rPr>
          <w:rFonts w:ascii="Times New Roman" w:hAnsi="Times New Roman" w:cs="Times New Roman"/>
          <w:sz w:val="24"/>
          <w:szCs w:val="24"/>
          <w:lang w:val="fr-CD"/>
        </w:rPr>
      </w:pPr>
      <w:r w:rsidRPr="00AA7E7E">
        <w:rPr>
          <w:rFonts w:ascii="Times New Roman" w:hAnsi="Times New Roman" w:cs="Times New Roman"/>
          <w:b/>
          <w:i/>
          <w:sz w:val="24"/>
          <w:szCs w:val="24"/>
        </w:rPr>
        <w:t>Directeur du CEPAS et Rédacteur en Chef de Congo-Afrique</w:t>
      </w:r>
    </w:p>
    <w:p w:rsidR="00E52714" w:rsidRDefault="00E52714" w:rsidP="00FB76B1">
      <w:pPr>
        <w:spacing w:after="0"/>
        <w:jc w:val="right"/>
        <w:rPr>
          <w:rFonts w:ascii="Times New Roman" w:hAnsi="Times New Roman" w:cs="Times New Roman"/>
          <w:b/>
          <w:i/>
          <w:sz w:val="24"/>
          <w:szCs w:val="24"/>
        </w:rPr>
      </w:pPr>
    </w:p>
    <w:p w:rsidR="005A09A9" w:rsidRDefault="00832726">
      <w:pPr>
        <w:rPr>
          <w:rFonts w:ascii="Times New Roman" w:hAnsi="Times New Roman" w:cs="Times New Roman"/>
          <w:b/>
          <w:i/>
          <w:sz w:val="24"/>
          <w:szCs w:val="24"/>
        </w:rPr>
      </w:pPr>
      <w:r>
        <w:rPr>
          <w:rFonts w:ascii="Times New Roman" w:hAnsi="Times New Roman" w:cs="Times New Roman"/>
          <w:b/>
          <w:i/>
          <w:sz w:val="24"/>
          <w:szCs w:val="24"/>
        </w:rPr>
        <w:t>Quelques images</w:t>
      </w:r>
    </w:p>
    <w:p w:rsidR="00832726" w:rsidRDefault="0083348C">
      <w:pPr>
        <w:rPr>
          <w:rFonts w:ascii="Times New Roman" w:hAnsi="Times New Roman" w:cs="Times New Roman"/>
          <w:b/>
          <w:i/>
          <w:sz w:val="24"/>
          <w:szCs w:val="24"/>
        </w:rPr>
      </w:pPr>
      <w:r>
        <w:rPr>
          <w:noProof/>
        </w:rPr>
        <w:drawing>
          <wp:anchor distT="0" distB="0" distL="114300" distR="114300" simplePos="0" relativeHeight="251658240" behindDoc="1" locked="0" layoutInCell="1" allowOverlap="1" wp14:anchorId="438E2930" wp14:editId="3FCF01E3">
            <wp:simplePos x="0" y="0"/>
            <wp:positionH relativeFrom="margin">
              <wp:posOffset>-113450</wp:posOffset>
            </wp:positionH>
            <wp:positionV relativeFrom="paragraph">
              <wp:posOffset>427231</wp:posOffset>
            </wp:positionV>
            <wp:extent cx="6257925" cy="2891155"/>
            <wp:effectExtent l="0" t="0" r="9525" b="4445"/>
            <wp:wrapTight wrapText="bothSides">
              <wp:wrapPolygon edited="0">
                <wp:start x="0" y="0"/>
                <wp:lineTo x="0" y="21491"/>
                <wp:lineTo x="21567" y="21491"/>
                <wp:lineTo x="21567" y="0"/>
                <wp:lineTo x="0" y="0"/>
              </wp:wrapPolygon>
            </wp:wrapTight>
            <wp:docPr id="5" name="Image 5" descr="C:\Users\DIRECTION CEPAS\Downloads\20260623_10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RECTION CEPAS\Downloads\20260623_1040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57925" cy="2891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48C" w:rsidRDefault="0083348C" w:rsidP="0083348C">
      <w:pPr>
        <w:pStyle w:val="NormalWeb"/>
      </w:pPr>
    </w:p>
    <w:p w:rsidR="00305BF2" w:rsidRDefault="00305BF2" w:rsidP="00305BF2">
      <w:pPr>
        <w:pStyle w:val="NormalWeb"/>
      </w:pPr>
      <w:r>
        <w:rPr>
          <w:noProof/>
        </w:rPr>
        <w:drawing>
          <wp:inline distT="0" distB="0" distL="0" distR="0" wp14:anchorId="33A12608" wp14:editId="1DD3FB06">
            <wp:extent cx="5951550" cy="2749974"/>
            <wp:effectExtent l="0" t="0" r="0" b="0"/>
            <wp:docPr id="8" name="Image 8" descr="C:\Users\DIRECTION CEPAS\Downloads\20260623_10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RECTION CEPAS\Downloads\20260623_1007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5700" cy="2756512"/>
                    </a:xfrm>
                    <a:prstGeom prst="rect">
                      <a:avLst/>
                    </a:prstGeom>
                    <a:noFill/>
                    <a:ln>
                      <a:noFill/>
                    </a:ln>
                  </pic:spPr>
                </pic:pic>
              </a:graphicData>
            </a:graphic>
          </wp:inline>
        </w:drawing>
      </w:r>
    </w:p>
    <w:sectPr w:rsidR="00305BF2" w:rsidSect="008017D2">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7EAA" w:rsidRDefault="00D07EAA" w:rsidP="009C663C">
      <w:pPr>
        <w:spacing w:after="0" w:line="240" w:lineRule="auto"/>
      </w:pPr>
      <w:r>
        <w:separator/>
      </w:r>
    </w:p>
  </w:endnote>
  <w:endnote w:type="continuationSeparator" w:id="0">
    <w:p w:rsidR="00D07EAA" w:rsidRDefault="00D07EAA" w:rsidP="009C6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7EAA" w:rsidRDefault="00D07EAA" w:rsidP="009C663C">
      <w:pPr>
        <w:spacing w:after="0" w:line="240" w:lineRule="auto"/>
      </w:pPr>
      <w:r>
        <w:separator/>
      </w:r>
    </w:p>
  </w:footnote>
  <w:footnote w:type="continuationSeparator" w:id="0">
    <w:p w:rsidR="00D07EAA" w:rsidRDefault="00D07EAA" w:rsidP="009C66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891172"/>
      <w:docPartObj>
        <w:docPartGallery w:val="Page Numbers (Top of Page)"/>
        <w:docPartUnique/>
      </w:docPartObj>
    </w:sdtPr>
    <w:sdtEndPr/>
    <w:sdtContent>
      <w:p w:rsidR="00273529" w:rsidRDefault="00A827F5">
        <w:pPr>
          <w:pStyle w:val="En-tte"/>
          <w:jc w:val="right"/>
        </w:pPr>
        <w:r>
          <w:fldChar w:fldCharType="begin"/>
        </w:r>
        <w:r>
          <w:instrText xml:space="preserve"> PAGE   \* MERGEFORMAT </w:instrText>
        </w:r>
        <w:r>
          <w:fldChar w:fldCharType="separate"/>
        </w:r>
        <w:r w:rsidR="005F6131">
          <w:rPr>
            <w:noProof/>
          </w:rPr>
          <w:t>2</w:t>
        </w:r>
        <w:r>
          <w:rPr>
            <w:noProof/>
          </w:rPr>
          <w:fldChar w:fldCharType="end"/>
        </w:r>
      </w:p>
    </w:sdtContent>
  </w:sdt>
  <w:p w:rsidR="00273529" w:rsidRDefault="00273529">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F206E6"/>
    <w:multiLevelType w:val="hybridMultilevel"/>
    <w:tmpl w:val="BD527AC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6AC54C8F"/>
    <w:multiLevelType w:val="hybridMultilevel"/>
    <w:tmpl w:val="A1BAD6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EAB"/>
    <w:rsid w:val="00010CD7"/>
    <w:rsid w:val="00023526"/>
    <w:rsid w:val="00032266"/>
    <w:rsid w:val="000728A4"/>
    <w:rsid w:val="00086D24"/>
    <w:rsid w:val="00097C3C"/>
    <w:rsid w:val="000A78D5"/>
    <w:rsid w:val="000B3F8C"/>
    <w:rsid w:val="00104A7B"/>
    <w:rsid w:val="00134520"/>
    <w:rsid w:val="00154435"/>
    <w:rsid w:val="00156202"/>
    <w:rsid w:val="001636B1"/>
    <w:rsid w:val="00181D44"/>
    <w:rsid w:val="001921F5"/>
    <w:rsid w:val="00196E6E"/>
    <w:rsid w:val="001A32DC"/>
    <w:rsid w:val="001A55B6"/>
    <w:rsid w:val="001C56B6"/>
    <w:rsid w:val="001E2DA5"/>
    <w:rsid w:val="001F3854"/>
    <w:rsid w:val="00232072"/>
    <w:rsid w:val="002356AB"/>
    <w:rsid w:val="00255D79"/>
    <w:rsid w:val="00273529"/>
    <w:rsid w:val="00282830"/>
    <w:rsid w:val="002A04F3"/>
    <w:rsid w:val="002A183B"/>
    <w:rsid w:val="002B1AFD"/>
    <w:rsid w:val="002C433C"/>
    <w:rsid w:val="002D5D91"/>
    <w:rsid w:val="002F2BBE"/>
    <w:rsid w:val="00305BF2"/>
    <w:rsid w:val="00313696"/>
    <w:rsid w:val="003275B1"/>
    <w:rsid w:val="00343F2B"/>
    <w:rsid w:val="00347729"/>
    <w:rsid w:val="00366179"/>
    <w:rsid w:val="003773FA"/>
    <w:rsid w:val="0038716A"/>
    <w:rsid w:val="003A2A85"/>
    <w:rsid w:val="003E2E74"/>
    <w:rsid w:val="00401AC6"/>
    <w:rsid w:val="004020E4"/>
    <w:rsid w:val="0042111A"/>
    <w:rsid w:val="00424BBF"/>
    <w:rsid w:val="0043356A"/>
    <w:rsid w:val="004650F5"/>
    <w:rsid w:val="00472B25"/>
    <w:rsid w:val="00473BB9"/>
    <w:rsid w:val="00474A07"/>
    <w:rsid w:val="00492622"/>
    <w:rsid w:val="004E4310"/>
    <w:rsid w:val="005004BE"/>
    <w:rsid w:val="00505F3B"/>
    <w:rsid w:val="005A09A9"/>
    <w:rsid w:val="005B0156"/>
    <w:rsid w:val="005B4704"/>
    <w:rsid w:val="005B5C8A"/>
    <w:rsid w:val="005C6792"/>
    <w:rsid w:val="005D4DFF"/>
    <w:rsid w:val="005E0BC9"/>
    <w:rsid w:val="005F3E3D"/>
    <w:rsid w:val="005F6131"/>
    <w:rsid w:val="00603D9A"/>
    <w:rsid w:val="00612915"/>
    <w:rsid w:val="006336B1"/>
    <w:rsid w:val="00700734"/>
    <w:rsid w:val="007325B3"/>
    <w:rsid w:val="00735421"/>
    <w:rsid w:val="00773897"/>
    <w:rsid w:val="007B2D18"/>
    <w:rsid w:val="007E1CC4"/>
    <w:rsid w:val="007F1DA7"/>
    <w:rsid w:val="008017D2"/>
    <w:rsid w:val="00813BFD"/>
    <w:rsid w:val="0082250A"/>
    <w:rsid w:val="00832726"/>
    <w:rsid w:val="0083348C"/>
    <w:rsid w:val="0083497B"/>
    <w:rsid w:val="00844A6A"/>
    <w:rsid w:val="008547DB"/>
    <w:rsid w:val="00855CA1"/>
    <w:rsid w:val="00857765"/>
    <w:rsid w:val="0088015D"/>
    <w:rsid w:val="00881EDD"/>
    <w:rsid w:val="008968E6"/>
    <w:rsid w:val="008B7BF7"/>
    <w:rsid w:val="008E7985"/>
    <w:rsid w:val="00913D50"/>
    <w:rsid w:val="009247E9"/>
    <w:rsid w:val="00933971"/>
    <w:rsid w:val="00934CCF"/>
    <w:rsid w:val="00953874"/>
    <w:rsid w:val="009754EC"/>
    <w:rsid w:val="00975F9A"/>
    <w:rsid w:val="00987F43"/>
    <w:rsid w:val="009910E4"/>
    <w:rsid w:val="00992316"/>
    <w:rsid w:val="009B7B35"/>
    <w:rsid w:val="009C663C"/>
    <w:rsid w:val="009D7DA7"/>
    <w:rsid w:val="009E4A47"/>
    <w:rsid w:val="009F5EC8"/>
    <w:rsid w:val="00A040D1"/>
    <w:rsid w:val="00A40D36"/>
    <w:rsid w:val="00A57109"/>
    <w:rsid w:val="00A827F5"/>
    <w:rsid w:val="00A94E51"/>
    <w:rsid w:val="00AA7E7E"/>
    <w:rsid w:val="00AB1CB8"/>
    <w:rsid w:val="00AC4A40"/>
    <w:rsid w:val="00AE146C"/>
    <w:rsid w:val="00AF1D83"/>
    <w:rsid w:val="00AF1E96"/>
    <w:rsid w:val="00B07DAB"/>
    <w:rsid w:val="00B12EEC"/>
    <w:rsid w:val="00B20721"/>
    <w:rsid w:val="00B52655"/>
    <w:rsid w:val="00B70883"/>
    <w:rsid w:val="00B7669F"/>
    <w:rsid w:val="00B94FF7"/>
    <w:rsid w:val="00BC5329"/>
    <w:rsid w:val="00BC579B"/>
    <w:rsid w:val="00BD4D46"/>
    <w:rsid w:val="00BE6591"/>
    <w:rsid w:val="00BF2674"/>
    <w:rsid w:val="00BF6FDB"/>
    <w:rsid w:val="00BF7F17"/>
    <w:rsid w:val="00C03103"/>
    <w:rsid w:val="00C36C78"/>
    <w:rsid w:val="00C72631"/>
    <w:rsid w:val="00C7567F"/>
    <w:rsid w:val="00C80AEF"/>
    <w:rsid w:val="00CB27B9"/>
    <w:rsid w:val="00CD4A27"/>
    <w:rsid w:val="00CF11DA"/>
    <w:rsid w:val="00CF15F8"/>
    <w:rsid w:val="00CF47AE"/>
    <w:rsid w:val="00D07EAA"/>
    <w:rsid w:val="00D27BE3"/>
    <w:rsid w:val="00D3486F"/>
    <w:rsid w:val="00D634F6"/>
    <w:rsid w:val="00D8524F"/>
    <w:rsid w:val="00D9697E"/>
    <w:rsid w:val="00DE0BB6"/>
    <w:rsid w:val="00E023F2"/>
    <w:rsid w:val="00E14F67"/>
    <w:rsid w:val="00E166DB"/>
    <w:rsid w:val="00E46401"/>
    <w:rsid w:val="00E52714"/>
    <w:rsid w:val="00E61A6E"/>
    <w:rsid w:val="00E72801"/>
    <w:rsid w:val="00EA4991"/>
    <w:rsid w:val="00EA6001"/>
    <w:rsid w:val="00EB4B10"/>
    <w:rsid w:val="00EB50A3"/>
    <w:rsid w:val="00ED0E47"/>
    <w:rsid w:val="00EE4B50"/>
    <w:rsid w:val="00EF749A"/>
    <w:rsid w:val="00F12EE7"/>
    <w:rsid w:val="00F23742"/>
    <w:rsid w:val="00F25F5D"/>
    <w:rsid w:val="00F376B1"/>
    <w:rsid w:val="00F50EAB"/>
    <w:rsid w:val="00F54901"/>
    <w:rsid w:val="00F56587"/>
    <w:rsid w:val="00F74FC5"/>
    <w:rsid w:val="00F810FC"/>
    <w:rsid w:val="00F8120A"/>
    <w:rsid w:val="00F90626"/>
    <w:rsid w:val="00F96BD4"/>
    <w:rsid w:val="00FB76B1"/>
    <w:rsid w:val="00FD2A6B"/>
    <w:rsid w:val="00FD56C3"/>
    <w:rsid w:val="00FE2425"/>
    <w:rsid w:val="00FE5B0C"/>
    <w:rsid w:val="00FE619C"/>
    <w:rsid w:val="00FE6D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765FB"/>
  <w15:docId w15:val="{D00F40C7-5B3B-4580-BD40-9DFCE5086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7D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E6DE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E6DE3"/>
    <w:rPr>
      <w:rFonts w:ascii="Tahoma" w:hAnsi="Tahoma" w:cs="Tahoma"/>
      <w:sz w:val="16"/>
      <w:szCs w:val="16"/>
    </w:rPr>
  </w:style>
  <w:style w:type="paragraph" w:styleId="En-tte">
    <w:name w:val="header"/>
    <w:basedOn w:val="Normal"/>
    <w:link w:val="En-tteCar"/>
    <w:uiPriority w:val="99"/>
    <w:unhideWhenUsed/>
    <w:rsid w:val="009C663C"/>
    <w:pPr>
      <w:tabs>
        <w:tab w:val="center" w:pos="4513"/>
        <w:tab w:val="right" w:pos="9026"/>
      </w:tabs>
      <w:spacing w:after="0" w:line="240" w:lineRule="auto"/>
    </w:pPr>
  </w:style>
  <w:style w:type="character" w:customStyle="1" w:styleId="En-tteCar">
    <w:name w:val="En-tête Car"/>
    <w:basedOn w:val="Policepardfaut"/>
    <w:link w:val="En-tte"/>
    <w:uiPriority w:val="99"/>
    <w:rsid w:val="009C663C"/>
  </w:style>
  <w:style w:type="paragraph" w:styleId="Pieddepage">
    <w:name w:val="footer"/>
    <w:basedOn w:val="Normal"/>
    <w:link w:val="PieddepageCar"/>
    <w:uiPriority w:val="99"/>
    <w:semiHidden/>
    <w:unhideWhenUsed/>
    <w:rsid w:val="009C663C"/>
    <w:pPr>
      <w:tabs>
        <w:tab w:val="center" w:pos="4513"/>
        <w:tab w:val="right" w:pos="9026"/>
      </w:tabs>
      <w:spacing w:after="0" w:line="240" w:lineRule="auto"/>
    </w:pPr>
  </w:style>
  <w:style w:type="character" w:customStyle="1" w:styleId="PieddepageCar">
    <w:name w:val="Pied de page Car"/>
    <w:basedOn w:val="Policepardfaut"/>
    <w:link w:val="Pieddepage"/>
    <w:uiPriority w:val="99"/>
    <w:semiHidden/>
    <w:rsid w:val="009C663C"/>
  </w:style>
  <w:style w:type="paragraph" w:styleId="Paragraphedeliste">
    <w:name w:val="List Paragraph"/>
    <w:basedOn w:val="Normal"/>
    <w:uiPriority w:val="34"/>
    <w:qFormat/>
    <w:rsid w:val="00C03103"/>
    <w:pPr>
      <w:ind w:left="720"/>
      <w:contextualSpacing/>
    </w:pPr>
  </w:style>
  <w:style w:type="paragraph" w:styleId="NormalWeb">
    <w:name w:val="Normal (Web)"/>
    <w:basedOn w:val="Normal"/>
    <w:uiPriority w:val="99"/>
    <w:semiHidden/>
    <w:unhideWhenUsed/>
    <w:rsid w:val="0083348C"/>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27486">
      <w:bodyDiv w:val="1"/>
      <w:marLeft w:val="0"/>
      <w:marRight w:val="0"/>
      <w:marTop w:val="0"/>
      <w:marBottom w:val="0"/>
      <w:divBdr>
        <w:top w:val="none" w:sz="0" w:space="0" w:color="auto"/>
        <w:left w:val="none" w:sz="0" w:space="0" w:color="auto"/>
        <w:bottom w:val="none" w:sz="0" w:space="0" w:color="auto"/>
        <w:right w:val="none" w:sz="0" w:space="0" w:color="auto"/>
      </w:divBdr>
    </w:div>
    <w:div w:id="962929885">
      <w:bodyDiv w:val="1"/>
      <w:marLeft w:val="0"/>
      <w:marRight w:val="0"/>
      <w:marTop w:val="0"/>
      <w:marBottom w:val="0"/>
      <w:divBdr>
        <w:top w:val="none" w:sz="0" w:space="0" w:color="auto"/>
        <w:left w:val="none" w:sz="0" w:space="0" w:color="auto"/>
        <w:bottom w:val="none" w:sz="0" w:space="0" w:color="auto"/>
        <w:right w:val="none" w:sz="0" w:space="0" w:color="auto"/>
      </w:divBdr>
    </w:div>
    <w:div w:id="1168521763">
      <w:bodyDiv w:val="1"/>
      <w:marLeft w:val="0"/>
      <w:marRight w:val="0"/>
      <w:marTop w:val="0"/>
      <w:marBottom w:val="0"/>
      <w:divBdr>
        <w:top w:val="none" w:sz="0" w:space="0" w:color="auto"/>
        <w:left w:val="none" w:sz="0" w:space="0" w:color="auto"/>
        <w:bottom w:val="none" w:sz="0" w:space="0" w:color="auto"/>
        <w:right w:val="none" w:sz="0" w:space="0" w:color="auto"/>
      </w:divBdr>
    </w:div>
    <w:div w:id="1303004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F4CA97-EB5B-4638-AD1B-67285DD8C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Pages>
  <Words>495</Words>
  <Characters>2826</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DIRECTION CEPAS</cp:lastModifiedBy>
  <cp:revision>8</cp:revision>
  <cp:lastPrinted>2025-06-02T16:16:00Z</cp:lastPrinted>
  <dcterms:created xsi:type="dcterms:W3CDTF">2026-06-23T16:43:00Z</dcterms:created>
  <dcterms:modified xsi:type="dcterms:W3CDTF">2026-06-23T17:53:00Z</dcterms:modified>
</cp:coreProperties>
</file>